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Rule="auto"/>
        <w:jc w:val="center"/>
        <w:rPr>
          <w:rFonts w:ascii="Roboto" w:cs="Roboto" w:eastAsia="Roboto" w:hAnsi="Roboto"/>
          <w:b w:val="1"/>
          <w:color w:val="00143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18"/>
          <w:szCs w:val="18"/>
          <w:rtl w:val="0"/>
        </w:rPr>
        <w:t xml:space="preserve">AEF GRANT CYCLE - 2025-2026</w:t>
      </w:r>
    </w:p>
    <w:p w:rsidR="00000000" w:rsidDel="00000000" w:rsidP="00000000" w:rsidRDefault="00000000" w:rsidRPr="00000000" w14:paraId="00000002">
      <w:pPr>
        <w:shd w:fill="ffffff" w:val="clear"/>
        <w:spacing w:after="0" w:lineRule="auto"/>
        <w:jc w:val="center"/>
        <w:rPr>
          <w:rFonts w:ascii="Roboto" w:cs="Roboto" w:eastAsia="Roboto" w:hAnsi="Roboto"/>
          <w:b w:val="1"/>
          <w:color w:val="00143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Rule="auto"/>
        <w:jc w:val="center"/>
        <w:rPr>
          <w:rFonts w:ascii="Roboto" w:cs="Roboto" w:eastAsia="Roboto" w:hAnsi="Roboto"/>
          <w:b w:val="1"/>
          <w:color w:val="00143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40"/>
          <w:szCs w:val="40"/>
          <w:rtl w:val="0"/>
        </w:rPr>
        <w:t xml:space="preserve">CONCEPT NOTE</w:t>
      </w:r>
    </w:p>
    <w:p w:rsidR="00000000" w:rsidDel="00000000" w:rsidP="00000000" w:rsidRDefault="00000000" w:rsidRPr="00000000" w14:paraId="00000004">
      <w:pPr>
        <w:shd w:fill="ffffff" w:val="clear"/>
        <w:spacing w:after="0" w:lineRule="auto"/>
        <w:jc w:val="center"/>
        <w:rPr>
          <w:rFonts w:ascii="Roboto" w:cs="Roboto" w:eastAsia="Roboto" w:hAnsi="Roboto"/>
          <w:b w:val="1"/>
          <w:color w:val="001431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40"/>
          <w:szCs w:val="40"/>
          <w:rtl w:val="0"/>
        </w:rPr>
        <w:t xml:space="preserve">FORM</w:t>
      </w:r>
    </w:p>
    <w:p w:rsidR="00000000" w:rsidDel="00000000" w:rsidP="00000000" w:rsidRDefault="00000000" w:rsidRPr="00000000" w14:paraId="00000005">
      <w:pPr>
        <w:shd w:fill="ffffff" w:val="clear"/>
        <w:spacing w:after="0" w:lineRule="auto"/>
        <w:ind w:left="0" w:firstLine="0"/>
        <w:jc w:val="center"/>
        <w:rPr>
          <w:rFonts w:ascii="Roboto" w:cs="Roboto" w:eastAsia="Roboto" w:hAnsi="Roboto"/>
          <w:b w:val="1"/>
          <w:color w:val="00143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Rule="auto"/>
        <w:jc w:val="center"/>
        <w:rPr>
          <w:rFonts w:ascii="Roboto" w:cs="Roboto" w:eastAsia="Roboto" w:hAnsi="Roboto"/>
          <w:b w:val="1"/>
          <w:color w:val="001431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Call for Concept Notes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Rule="auto"/>
        <w:jc w:val="center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Fonts w:ascii="Roboto" w:cs="Roboto" w:eastAsia="Roboto" w:hAnsi="Roboto"/>
          <w:color w:val="001431"/>
          <w:rtl w:val="0"/>
        </w:rPr>
        <w:t xml:space="preserve">July, 25  - September, 03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Rule="auto"/>
        <w:jc w:val="center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AEF invites civil society organizations and community groups to submit proposals for initiatives that contribute to the protection and restoration of the natural environment in the Argosaronic region.</w:t>
      </w:r>
    </w:p>
    <w:p w:rsidR="00000000" w:rsidDel="00000000" w:rsidP="00000000" w:rsidRDefault="00000000" w:rsidRPr="00000000" w14:paraId="0000000A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This call is open to non-profit entities, local groups, associations, educational and scientific institutions, as well as other organizations implementing locally grounded, participatory, and environmentally impactful projects.</w:t>
      </w:r>
    </w:p>
    <w:p w:rsidR="00000000" w:rsidDel="00000000" w:rsidP="00000000" w:rsidRDefault="00000000" w:rsidRPr="00000000" w14:paraId="0000000C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Please complete the fields below, following the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4a86e8"/>
            <w:u w:val="single"/>
            <w:rtl w:val="0"/>
          </w:rPr>
          <w:t xml:space="preserve">example</w:t>
        </w:r>
      </w:hyperlink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 we provide.</w:t>
      </w:r>
    </w:p>
    <w:p w:rsidR="00000000" w:rsidDel="00000000" w:rsidP="00000000" w:rsidRDefault="00000000" w:rsidRPr="00000000" w14:paraId="0000000E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To be eligible for evaluation, all requested information must be included and the suggested format must be followed.</w:t>
      </w:r>
    </w:p>
    <w:p w:rsidR="00000000" w:rsidDel="00000000" w:rsidP="00000000" w:rsidRDefault="00000000" w:rsidRPr="00000000" w14:paraId="00000010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0" w:before="0" w:lineRule="auto"/>
        <w:jc w:val="center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0" w:before="0" w:lineRule="auto"/>
        <w:jc w:val="center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0" w:lineRule="auto"/>
        <w:rPr>
          <w:rFonts w:ascii="Roboto Thin" w:cs="Roboto Thin" w:eastAsia="Roboto Thin" w:hAnsi="Roboto Thin"/>
          <w:color w:val="00143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22"/>
          <w:szCs w:val="22"/>
          <w:rtl w:val="0"/>
        </w:rPr>
        <w:t xml:space="preserve">NOTES</w:t>
      </w:r>
      <w:r w:rsidDel="00000000" w:rsidR="00000000" w:rsidRPr="00000000">
        <w:rPr>
          <w:rFonts w:ascii="Roboto Thin" w:cs="Roboto Thin" w:eastAsia="Roboto Thin" w:hAnsi="Roboto Thin"/>
          <w:color w:val="001431"/>
          <w:sz w:val="22"/>
          <w:szCs w:val="22"/>
          <w:rtl w:val="0"/>
        </w:rPr>
        <w:t xml:space="preserve"> FOR APPLICANTS</w:t>
      </w:r>
    </w:p>
    <w:p w:rsidR="00000000" w:rsidDel="00000000" w:rsidP="00000000" w:rsidRDefault="00000000" w:rsidRPr="00000000" w14:paraId="0000001C">
      <w:pPr>
        <w:shd w:fill="ffffff" w:val="clear"/>
        <w:spacing w:after="0" w:lineRule="auto"/>
        <w:rPr>
          <w:rFonts w:ascii="Roboto Thin" w:cs="Roboto Thin" w:eastAsia="Roboto Thin" w:hAnsi="Roboto Thin"/>
          <w:color w:val="001431"/>
          <w:sz w:val="22"/>
          <w:szCs w:val="22"/>
        </w:rPr>
      </w:pPr>
      <w:r w:rsidDel="00000000" w:rsidR="00000000" w:rsidRPr="00000000">
        <w:rPr>
          <w:rFonts w:ascii="Roboto Thin" w:cs="Roboto Thin" w:eastAsia="Roboto Thin" w:hAnsi="Roboto Thin"/>
          <w:color w:val="001431"/>
          <w:sz w:val="22"/>
          <w:szCs w:val="22"/>
          <w:rtl w:val="0"/>
        </w:rPr>
        <w:t xml:space="preserve">----------------------------------------------------------------------------------------------------------------------------------------------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1D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32"/>
          <w:szCs w:val="32"/>
          <w:rtl w:val="0"/>
        </w:rPr>
        <w:t xml:space="preserve">Submission Process</w:t>
      </w:r>
    </w:p>
    <w:p w:rsidR="00000000" w:rsidDel="00000000" w:rsidP="00000000" w:rsidRDefault="00000000" w:rsidRPr="00000000" w14:paraId="0000001E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00" w:before="200" w:line="278.4" w:lineRule="auto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Deadline for Concept Note submission</w:t>
      </w: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: September 3, 2025</w:t>
      </w:r>
    </w:p>
    <w:p w:rsidR="00000000" w:rsidDel="00000000" w:rsidP="00000000" w:rsidRDefault="00000000" w:rsidRPr="00000000" w14:paraId="00000020">
      <w:pPr>
        <w:shd w:fill="ffffff" w:val="clear"/>
        <w:spacing w:after="200" w:before="200" w:line="278.4" w:lineRule="auto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Submission method:</w:t>
      </w: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 By email to info@argosaronicenvironment.org with the subject line “Concept Note – [Organization Name]”</w:t>
      </w:r>
    </w:p>
    <w:p w:rsidR="00000000" w:rsidDel="00000000" w:rsidP="00000000" w:rsidRDefault="00000000" w:rsidRPr="00000000" w14:paraId="00000021">
      <w:pPr>
        <w:shd w:fill="ffffff" w:val="clear"/>
        <w:spacing w:after="200" w:before="200" w:line="278.4" w:lineRule="auto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Format:</w:t>
      </w: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 .docx ή .pdf</w:t>
      </w:r>
    </w:p>
    <w:p w:rsidR="00000000" w:rsidDel="00000000" w:rsidP="00000000" w:rsidRDefault="00000000" w:rsidRPr="00000000" w14:paraId="00000022">
      <w:pPr>
        <w:shd w:fill="ffffff" w:val="clear"/>
        <w:spacing w:after="200" w:before="200" w:line="278.4" w:lineRule="auto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Language:</w:t>
      </w: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 Greek or English</w:t>
      </w:r>
    </w:p>
    <w:p w:rsidR="00000000" w:rsidDel="00000000" w:rsidP="00000000" w:rsidRDefault="00000000" w:rsidRPr="00000000" w14:paraId="00000023">
      <w:pPr>
        <w:shd w:fill="ffffff" w:val="clear"/>
        <w:spacing w:after="200" w:before="200" w:line="278.4" w:lineRule="auto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Maximum length:</w:t>
      </w: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 5</w:t>
      </w: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00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32"/>
          <w:szCs w:val="32"/>
          <w:rtl w:val="0"/>
        </w:rPr>
        <w:t xml:space="preserve">Support</w:t>
      </w:r>
    </w:p>
    <w:p w:rsidR="00000000" w:rsidDel="00000000" w:rsidP="00000000" w:rsidRDefault="00000000" w:rsidRPr="00000000" w14:paraId="00000026">
      <w:pPr>
        <w:shd w:fill="ffffff" w:val="clear"/>
        <w:spacing w:after="0" w:lineRule="auto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For questions, contact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4a86e8"/>
            <w:u w:val="single"/>
            <w:rtl w:val="0"/>
          </w:rPr>
          <w:t xml:space="preserve">info@argosaronicenvironment.org</w:t>
        </w:r>
      </w:hyperlink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 or visit our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4a86e8"/>
            <w:u w:val="single"/>
            <w:rtl w:val="0"/>
          </w:rPr>
          <w:t xml:space="preserve">FAQ</w:t>
        </w:r>
      </w:hyperlink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 page. </w:t>
      </w:r>
    </w:p>
    <w:p w:rsidR="00000000" w:rsidDel="00000000" w:rsidP="00000000" w:rsidRDefault="00000000" w:rsidRPr="00000000" w14:paraId="00000027">
      <w:pPr>
        <w:shd w:fill="ffffff" w:val="clear"/>
        <w:spacing w:after="240" w:before="240" w:line="278.4" w:lineRule="auto"/>
        <w:jc w:val="both"/>
        <w:rPr>
          <w:rFonts w:ascii="Roboto Light" w:cs="Roboto Light" w:eastAsia="Roboto Light" w:hAnsi="Roboto Light"/>
          <w:color w:val="001431"/>
        </w:rPr>
      </w:pP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If you want to arrange a video call with us, please choose from the available dates and hours from our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4a86e8"/>
            <w:u w:val="single"/>
            <w:rtl w:val="0"/>
          </w:rPr>
          <w:t xml:space="preserve">Calendly</w:t>
        </w:r>
      </w:hyperlink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.</w:t>
      </w:r>
    </w:p>
    <w:p w:rsidR="00000000" w:rsidDel="00000000" w:rsidP="00000000" w:rsidRDefault="00000000" w:rsidRPr="00000000" w14:paraId="00000028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32"/>
          <w:szCs w:val="32"/>
          <w:rtl w:val="0"/>
        </w:rPr>
        <w:t xml:space="preserve">Declaration of Process Acceptance</w:t>
      </w:r>
    </w:p>
    <w:p w:rsidR="00000000" w:rsidDel="00000000" w:rsidP="00000000" w:rsidRDefault="00000000" w:rsidRPr="00000000" w14:paraId="0000002A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By submitting this Concept Note, applicants declare that they have read and accepted the terms and stages of the Argosaronic Environment Foundation’s funding and project implementation process, as described on the</w:t>
      </w: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color w:val="001431"/>
          <w:rtl w:val="0"/>
        </w:rPr>
        <w:t xml:space="preserve">Foundation’s official</w:t>
      </w:r>
      <w:r w:rsidDel="00000000" w:rsidR="00000000" w:rsidRPr="00000000">
        <w:rPr>
          <w:rFonts w:ascii="Roboto" w:cs="Roboto" w:eastAsia="Roboto" w:hAnsi="Roboto"/>
          <w:b w:val="1"/>
          <w:color w:val="001431"/>
          <w:rtl w:val="0"/>
        </w:rPr>
        <w:t xml:space="preserve">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4a86e8"/>
            <w:u w:val="single"/>
            <w:rtl w:val="0"/>
          </w:rPr>
          <w:t xml:space="preserve">website</w:t>
        </w:r>
      </w:hyperlink>
      <w:r w:rsidDel="00000000" w:rsidR="00000000" w:rsidRPr="00000000">
        <w:rPr>
          <w:rFonts w:ascii="Roboto" w:cs="Roboto" w:eastAsia="Roboto" w:hAnsi="Roboto"/>
          <w:color w:val="001431"/>
          <w:rtl w:val="0"/>
        </w:rPr>
        <w:t xml:space="preserve">.</w:t>
      </w:r>
    </w:p>
    <w:p w:rsidR="00000000" w:rsidDel="00000000" w:rsidP="00000000" w:rsidRDefault="00000000" w:rsidRPr="00000000" w14:paraId="0000002B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lineRule="auto"/>
        <w:rPr>
          <w:rFonts w:ascii="Roboto Thin" w:cs="Roboto Thin" w:eastAsia="Roboto Thin" w:hAnsi="Roboto Thin"/>
          <w:color w:val="00143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22"/>
          <w:szCs w:val="22"/>
          <w:rtl w:val="0"/>
        </w:rPr>
        <w:t xml:space="preserve">F O R M  </w:t>
      </w:r>
      <w:r w:rsidDel="00000000" w:rsidR="00000000" w:rsidRPr="00000000">
        <w:rPr>
          <w:rFonts w:ascii="Roboto Thin" w:cs="Roboto Thin" w:eastAsia="Roboto Thin" w:hAnsi="Roboto Thin"/>
          <w:color w:val="001431"/>
          <w:sz w:val="22"/>
          <w:szCs w:val="22"/>
          <w:rtl w:val="0"/>
        </w:rPr>
        <w:t xml:space="preserve">TO  COMPLETE  &amp;  SUBMIT</w:t>
      </w:r>
    </w:p>
    <w:p w:rsidR="00000000" w:rsidDel="00000000" w:rsidP="00000000" w:rsidRDefault="00000000" w:rsidRPr="00000000" w14:paraId="00000034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Fonts w:ascii="Roboto Thin" w:cs="Roboto Thin" w:eastAsia="Roboto Thin" w:hAnsi="Roboto Thin"/>
          <w:color w:val="001431"/>
          <w:sz w:val="22"/>
          <w:szCs w:val="22"/>
          <w:rtl w:val="0"/>
        </w:rPr>
        <w:t xml:space="preserve">----------------------------------------------------------------------------------------------------------------------------------------------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0" w:lineRule="auto"/>
        <w:jc w:val="left"/>
        <w:rPr>
          <w:rFonts w:ascii="Roboto" w:cs="Roboto" w:eastAsia="Roboto" w:hAnsi="Roboto"/>
          <w:b w:val="1"/>
          <w:color w:val="001431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32"/>
          <w:szCs w:val="32"/>
          <w:rtl w:val="0"/>
        </w:rPr>
        <w:t xml:space="preserve">Organisation Information</w:t>
      </w:r>
    </w:p>
    <w:sdt>
      <w:sdtPr>
        <w:lock w:val="contentLocked"/>
        <w:id w:val="1500879284"/>
        <w:tag w:val="goog_rdk_0"/>
      </w:sdtPr>
      <w:sdtContent>
        <w:tbl>
          <w:tblPr>
            <w:tblStyle w:val="Table1"/>
            <w:tblW w:w="9360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35"/>
            <w:gridCol w:w="6225"/>
            <w:tblGridChange w:id="0">
              <w:tblGrid>
                <w:gridCol w:w="3135"/>
                <w:gridCol w:w="622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Organization Name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Legal Form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Organisation’s base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Area of Operation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Contact Person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Brief Description of the Organization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2">
      <w:pPr>
        <w:shd w:fill="ffffff" w:val="clear"/>
        <w:spacing w:after="0" w:lineRule="auto"/>
        <w:jc w:val="center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32"/>
          <w:szCs w:val="32"/>
          <w:rtl w:val="0"/>
        </w:rPr>
        <w:t xml:space="preserve">About the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Rule="auto"/>
        <w:rPr>
          <w:rFonts w:ascii="Roboto" w:cs="Roboto" w:eastAsia="Roboto" w:hAnsi="Roboto"/>
          <w:b w:val="1"/>
          <w:color w:val="00143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color w:val="001431"/>
          <w:sz w:val="22"/>
          <w:szCs w:val="22"/>
          <w:rtl w:val="0"/>
        </w:rPr>
        <w:t xml:space="preserve">(max. 500 words)</w:t>
      </w:r>
      <w:r w:rsidDel="00000000" w:rsidR="00000000" w:rsidRPr="00000000">
        <w:rPr>
          <w:rtl w:val="0"/>
        </w:rPr>
      </w:r>
    </w:p>
    <w:sdt>
      <w:sdtPr>
        <w:lock w:val="contentLocked"/>
        <w:id w:val="-889919487"/>
        <w:tag w:val="goog_rdk_1"/>
      </w:sdtPr>
      <w:sdtContent>
        <w:tbl>
          <w:tblPr>
            <w:tblStyle w:val="Table2"/>
            <w:tblW w:w="9360.0" w:type="dxa"/>
            <w:jc w:val="center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35"/>
            <w:gridCol w:w="6225"/>
            <w:tblGridChange w:id="0">
              <w:tblGrid>
                <w:gridCol w:w="3135"/>
                <w:gridCol w:w="622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Project Title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The Challenge</w:t>
                </w:r>
              </w:p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color w:val="001431"/>
                    <w:sz w:val="18"/>
                    <w:szCs w:val="18"/>
                    <w:rtl w:val="0"/>
                  </w:rPr>
                  <w:t xml:space="preserve">The environmental challenge you aim to address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The Solution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color w:val="001431"/>
                    <w:sz w:val="18"/>
                    <w:szCs w:val="18"/>
                    <w:rtl w:val="0"/>
                  </w:rPr>
                  <w:t xml:space="preserve">The proposed approach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Local Community Involvement</w:t>
                </w:r>
              </w:p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color w:val="001431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color w:val="001431"/>
                    <w:sz w:val="18"/>
                    <w:szCs w:val="18"/>
                    <w:rtl w:val="0"/>
                  </w:rPr>
                  <w:t xml:space="preserve">In what ways will local organisations, groups and stakeholders be involved in or contribute to the project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Project Duration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fefef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rPr>
                    <w:rFonts w:ascii="Roboto" w:cs="Roboto" w:eastAsia="Roboto" w:hAnsi="Roboto"/>
                    <w:b w:val="1"/>
                    <w:color w:val="001431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color w:val="001431"/>
                    <w:rtl w:val="0"/>
                  </w:rPr>
                  <w:t xml:space="preserve">Estimated Budget</w:t>
                </w:r>
              </w:p>
            </w:tc>
            <w:tc>
              <w:tcPr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rPr>
                    <w:rFonts w:ascii="Roboto Light" w:cs="Roboto Light" w:eastAsia="Roboto Light" w:hAnsi="Roboto Light"/>
                    <w:color w:val="00143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4">
      <w:pPr>
        <w:shd w:fill="ffffff" w:val="clear"/>
        <w:spacing w:after="0" w:before="0" w:lineRule="auto"/>
        <w:rPr>
          <w:rFonts w:ascii="Roboto" w:cs="Roboto" w:eastAsia="Roboto" w:hAnsi="Roboto"/>
          <w:color w:val="001431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 Light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Roboto Thin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Aptos ExtraBold"/>
  <w:font w:name="Robo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Montserrat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Roboto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9360.0" w:type="dxa"/>
      <w:jc w:val="left"/>
      <w:tblLayout w:type="fixed"/>
      <w:tblLook w:val="0600"/>
    </w:tblPr>
    <w:tblGrid>
      <w:gridCol w:w="3120"/>
      <w:gridCol w:w="3120"/>
      <w:gridCol w:w="3120"/>
      <w:tblGridChange w:id="0">
        <w:tblGrid>
          <w:gridCol w:w="3120"/>
          <w:gridCol w:w="3120"/>
          <w:gridCol w:w="3120"/>
        </w:tblGrid>
      </w:tblGridChange>
    </w:tblGrid>
    <w:tr>
      <w:trPr>
        <w:cantSplit w:val="0"/>
        <w:trHeight w:val="30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5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1431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1431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info@argosaronicenvironment.org</w:t>
          </w:r>
        </w:p>
      </w:tc>
      <w:tc>
        <w:tcPr/>
        <w:p w:rsidR="00000000" w:rsidDel="00000000" w:rsidP="00000000" w:rsidRDefault="00000000" w:rsidRPr="00000000" w14:paraId="0000005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5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1431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1431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www.argosaronicenvironment.org</w:t>
          </w:r>
        </w:p>
      </w:tc>
    </w:tr>
  </w:tbl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Montserrat" w:cs="Montserrat" w:eastAsia="Montserrat" w:hAnsi="Montserrat"/>
        <w:b w:val="0"/>
        <w:i w:val="0"/>
        <w:strike w:val="0"/>
        <w:color w:val="000000"/>
        <w:sz w:val="24"/>
        <w:szCs w:val="24"/>
        <w:u w:val="none"/>
      </w:rPr>
    </w:pPr>
    <w:r w:rsidDel="00000000" w:rsidR="00000000" w:rsidRPr="00000000">
      <w:rPr>
        <w:rtl w:val="0"/>
      </w:rPr>
    </w:r>
  </w:p>
  <w:tbl>
    <w:tblPr>
      <w:tblStyle w:val="Table3"/>
      <w:tblW w:w="9360.0" w:type="dxa"/>
      <w:jc w:val="left"/>
      <w:tblLayout w:type="fixed"/>
      <w:tblLook w:val="0600"/>
    </w:tblPr>
    <w:tblGrid>
      <w:gridCol w:w="3120"/>
      <w:gridCol w:w="3120"/>
      <w:gridCol w:w="3120"/>
      <w:tblGridChange w:id="0">
        <w:tblGrid>
          <w:gridCol w:w="3120"/>
          <w:gridCol w:w="3120"/>
          <w:gridCol w:w="3120"/>
        </w:tblGrid>
      </w:tblGridChange>
    </w:tblGrid>
    <w:tr>
      <w:trPr>
        <w:cantSplit w:val="0"/>
        <w:trHeight w:val="300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5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Aptos ExtraBold" w:cs="Aptos ExtraBold" w:eastAsia="Aptos ExtraBold" w:hAnsi="Aptos ExtraBold"/>
              <w:b w:val="1"/>
              <w:i w:val="0"/>
              <w:smallCaps w:val="0"/>
              <w:strike w:val="0"/>
              <w:color w:val="001431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 ExtraBold" w:cs="Aptos ExtraBold" w:eastAsia="Aptos ExtraBold" w:hAnsi="Aptos ExtraBold"/>
              <w:b w:val="1"/>
              <w:i w:val="0"/>
              <w:smallCaps w:val="0"/>
              <w:strike w:val="0"/>
              <w:color w:val="001431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ARGOSARONIC</w:t>
          </w:r>
        </w:p>
        <w:p w:rsidR="00000000" w:rsidDel="00000000" w:rsidP="00000000" w:rsidRDefault="00000000" w:rsidRPr="00000000" w14:paraId="0000005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Aptos Light" w:cs="Aptos Light" w:eastAsia="Aptos Light" w:hAnsi="Aptos Light"/>
              <w:b w:val="0"/>
              <w:i w:val="0"/>
              <w:smallCaps w:val="0"/>
              <w:strike w:val="0"/>
              <w:color w:val="001431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 Light" w:cs="Aptos Light" w:eastAsia="Aptos Light" w:hAnsi="Aptos Light"/>
              <w:b w:val="0"/>
              <w:i w:val="0"/>
              <w:smallCaps w:val="0"/>
              <w:strike w:val="0"/>
              <w:color w:val="001431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ENVIRONMENT</w:t>
          </w:r>
        </w:p>
        <w:p w:rsidR="00000000" w:rsidDel="00000000" w:rsidP="00000000" w:rsidRDefault="00000000" w:rsidRPr="00000000" w14:paraId="0000005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Aptos Light" w:cs="Aptos Light" w:eastAsia="Aptos Light" w:hAnsi="Aptos Light"/>
              <w:b w:val="0"/>
              <w:i w:val="0"/>
              <w:smallCaps w:val="0"/>
              <w:strike w:val="0"/>
              <w:color w:val="001431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 Light" w:cs="Aptos Light" w:eastAsia="Aptos Light" w:hAnsi="Aptos Light"/>
              <w:b w:val="0"/>
              <w:i w:val="0"/>
              <w:smallCaps w:val="0"/>
              <w:strike w:val="0"/>
              <w:color w:val="001431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FOUNDATION</w:t>
          </w:r>
        </w:p>
      </w:tc>
      <w:tc>
        <w:tcPr/>
        <w:p w:rsidR="00000000" w:rsidDel="00000000" w:rsidP="00000000" w:rsidRDefault="00000000" w:rsidRPr="00000000" w14:paraId="0000005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836857" cy="838200"/>
                <wp:effectExtent b="0" l="0" r="0" t="0"/>
                <wp:docPr id="214641413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857" cy="838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cstheme="majorBidi" w:eastAsiaTheme="majorEastAsia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8">
    <w:name w:val="heading 8"/>
    <w:basedOn w:val="Normal"/>
    <w:next w:val="Normal"/>
    <w:link w:val="Heading8Char"/>
    <w:uiPriority w:val="9"/>
    <w:unhideWhenUsed w:val="1"/>
    <w:qFormat w:val="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cstheme="majorBidi" w:eastAsiaTheme="majorEastAsia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unhideWhenUsed w:val="1"/>
    <w:qFormat w:val="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 w:val="1"/>
    <w:rPr>
      <w:i w:val="1"/>
      <w:iCs w:val="1"/>
      <w:color w:val="0f4761" w:themeColor="accent1" w:themeShade="0000BF"/>
    </w:rPr>
  </w:style>
  <w:style w:type="character" w:styleId="QuoteChar" w:customStyle="1">
    <w:name w:val="Quote Char"/>
    <w:basedOn w:val="DefaultParagraphFont"/>
    <w:link w:val="Quote"/>
    <w:uiPriority w:val="29"/>
    <w:rPr>
      <w:i w:val="1"/>
      <w:iCs w:val="1"/>
      <w:color w:val="404040" w:themeColor="text1" w:themeTint="0000BF"/>
    </w:rPr>
  </w:style>
  <w:style w:type="paragraph" w:styleId="Quote">
    <w:name w:val="Quote"/>
    <w:basedOn w:val="Normal"/>
    <w:next w:val="Normal"/>
    <w:link w:val="QuoteChar"/>
    <w:uiPriority w:val="29"/>
    <w:qFormat w:val="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4A45AFB2"/>
    <w:pPr>
      <w:spacing/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rgosaronicenvironment.org/" TargetMode="External"/><Relationship Id="rId10" Type="http://schemas.openxmlformats.org/officeDocument/2006/relationships/hyperlink" Target="https://calendly.com/argosaronic-environment/aef-concept-notes-consulting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rgosaronicenvironment.org/wp-content/uploads/2025/07/AEF-GRANT-APPLICATION-PROCEDURE-FAQ-ENG.pd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argosaronicenvironment.org/wp-content/uploads/2025/07/CONCEPT-NOTE-EXAMPLE-ENG-AEF.pdf" TargetMode="External"/><Relationship Id="rId8" Type="http://schemas.openxmlformats.org/officeDocument/2006/relationships/hyperlink" Target="mailto:info@argosaronicenvironment.org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regular.ttf"/><Relationship Id="rId10" Type="http://schemas.openxmlformats.org/officeDocument/2006/relationships/font" Target="fonts/Roboto-boldItalic.ttf"/><Relationship Id="rId13" Type="http://schemas.openxmlformats.org/officeDocument/2006/relationships/font" Target="fonts/Montserrat-italic.ttf"/><Relationship Id="rId12" Type="http://schemas.openxmlformats.org/officeDocument/2006/relationships/font" Target="fonts/Montserrat-bold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Thin-regular.ttf"/><Relationship Id="rId4" Type="http://schemas.openxmlformats.org/officeDocument/2006/relationships/font" Target="fonts/RobotoThin-bold.ttf"/><Relationship Id="rId9" Type="http://schemas.openxmlformats.org/officeDocument/2006/relationships/font" Target="fonts/Roboto-italic.ttf"/><Relationship Id="rId15" Type="http://schemas.openxmlformats.org/officeDocument/2006/relationships/font" Target="fonts/RobotoLight-regular.ttf"/><Relationship Id="rId14" Type="http://schemas.openxmlformats.org/officeDocument/2006/relationships/font" Target="fonts/Montserrat-boldItalic.ttf"/><Relationship Id="rId17" Type="http://schemas.openxmlformats.org/officeDocument/2006/relationships/font" Target="fonts/RobotoLight-italic.ttf"/><Relationship Id="rId16" Type="http://schemas.openxmlformats.org/officeDocument/2006/relationships/font" Target="fonts/RobotoLight-bold.ttf"/><Relationship Id="rId5" Type="http://schemas.openxmlformats.org/officeDocument/2006/relationships/font" Target="fonts/RobotoThin-italic.ttf"/><Relationship Id="rId6" Type="http://schemas.openxmlformats.org/officeDocument/2006/relationships/font" Target="fonts/RobotoThin-boldItalic.ttf"/><Relationship Id="rId18" Type="http://schemas.openxmlformats.org/officeDocument/2006/relationships/font" Target="fonts/RobotoLight-boldItalic.ttf"/><Relationship Id="rId7" Type="http://schemas.openxmlformats.org/officeDocument/2006/relationships/font" Target="fonts/Roboto-regular.ttf"/><Relationship Id="rId8" Type="http://schemas.openxmlformats.org/officeDocument/2006/relationships/font" Target="fonts/Roboto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aNJ3s4Ovvn4hqvnkhBsbNmgNA==">CgMxLjAaHwoBMBIaChgICVIUChJ0YWJsZS5jOWNxdmhybjkybnYaHwoBMRIaChgICVIUChJ0YWJsZS52YmtuMzZpZTV4ZDc4AHIhMWNJTVlJV0N2Q2RxQ0NaYUhnVUlvZVJBQ2szTkMzSmI4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2025-01-07T11:31:46.0000000Z</dcterms:created>
  <dc:creator>Thodoris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0x010100CBBE23FAC9B0EA4A855B786E8F20EA93</vt:lpwstr>
  </property>
  <property fmtid="{D5CDD505-2E9C-101B-9397-08002B2CF9AE}" pid="3" name="MediaServiceImageTags">
    <vt:lpwstr/>
  </property>
</Properties>
</file>